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-48891</wp:posOffset>
            </wp:positionH>
            <wp:positionV relativeFrom="paragraph">
              <wp:posOffset>-455925</wp:posOffset>
            </wp:positionV>
            <wp:extent cx="2385695" cy="692785"/>
            <wp:effectExtent b="0" l="0" r="0" t="0"/>
            <wp:wrapSquare wrapText="bothSides" distB="0" distT="0" distL="114935" distR="114935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692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Entrega de Eslabón Solidario y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Formulario de inscripción para postular a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IMPORTANTE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PAUTAS: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Eslabón Solidario es un reconocimiento a personas, instituciones públicas o privadas, que hayan realizado acciones concretas para fomentar la inclusión social de personas con discapacidad.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Serán tenidas en cuenta personas o instituciones cuyo accionar sea contemporáneo a la fecha de postulación, y se encuentre en desarrollo desde al menos dos años. Dichas acciones deberán ser significativas, voluntarias y de iniciativa propia.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difusión y convocatoria se realiza a nivel nacional, por medio de las redes sociales de la CNHD, Comisiones Departamentales de la Discapacidad y las instituciones y empresas de todo el país.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personas, instituciones y empresas que presenten postulaciones deberán enviarlas a las Comisiones Departamentales o a la Comisión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postulaciones del interior del país deberán tener la firma escrita de la CDHD correspondiente.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enviarlas, se deberá completar el “Formulario para postular a la Entrega de Eslabón Solidario 2026”, con todos los datos solicitados.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podrán realizarse postulaciones personales.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CNHD conformará un Tribunal de Selección, que estudiará las propuestas recibidas y nombrará a las personas o instituciones ganadoras, esa decisión no podrá cambiarse. Cuando termine este proceso, se difundirá el resultado a los interesados y en forma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plazo para las postulaciones será del 21 de setiembre al 6 de noviembre de 2026.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u w:val="no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se otorgará un máximo de diez (10) premios Eslabón Solidario y diez (10) premios Odiseo.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propuestas se recibirán en: </w:t>
      </w:r>
      <w:hyperlink r:id="rId8">
        <w:r w:rsidDel="00000000" w:rsidR="00000000" w:rsidRPr="00000000">
          <w:rPr>
            <w:rFonts w:ascii="Verdana" w:cs="Verdana" w:eastAsia="Verdana" w:hAnsi="Verdana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cnhd.institucional@gmail.com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Formulario de inscripción para postular a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</w:t>
      </w:r>
    </w:p>
    <w:tbl>
      <w:tblPr>
        <w:tblStyle w:val="Table1"/>
        <w:tblW w:w="1536.0" w:type="dxa"/>
        <w:jc w:val="left"/>
        <w:tblInd w:w="-226.0" w:type="dxa"/>
        <w:tblLayout w:type="fixed"/>
        <w:tblLook w:val="0000"/>
      </w:tblPr>
      <w:tblGrid>
        <w:gridCol w:w="1536"/>
        <w:tblGridChange w:id="0">
          <w:tblGrid>
            <w:gridCol w:w="153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Departamento </w:t>
      </w:r>
    </w:p>
    <w:tbl>
      <w:tblPr>
        <w:tblStyle w:val="Table2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Localidad</w:t>
      </w:r>
      <w:r w:rsidDel="00000000" w:rsidR="00000000" w:rsidRPr="00000000">
        <w:rPr>
          <w:rtl w:val="0"/>
        </w:rPr>
      </w:r>
    </w:p>
    <w:tbl>
      <w:tblPr>
        <w:tblStyle w:val="Table3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Información de la institución que hace la propuesta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 </w:t>
      </w:r>
    </w:p>
    <w:tbl>
      <w:tblPr>
        <w:tblStyle w:val="Table4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Teléfono / celular </w:t>
      </w: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</w:t>
      </w:r>
      <w:r w:rsidDel="00000000" w:rsidR="00000000" w:rsidRPr="00000000">
        <w:rPr>
          <w:rtl w:val="0"/>
        </w:rPr>
      </w:r>
    </w:p>
    <w:tbl>
      <w:tblPr>
        <w:tblStyle w:val="Table7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 de contacto</w:t>
      </w:r>
    </w:p>
    <w:tbl>
      <w:tblPr>
        <w:tblStyle w:val="Table8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Información de la persona o institución que se postula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Nombre </w:t>
      </w:r>
    </w:p>
    <w:tbl>
      <w:tblPr>
        <w:tblStyle w:val="Table9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</w:p>
    <w:tbl>
      <w:tblPr>
        <w:tblStyle w:val="Table10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Teléfono / celular</w:t>
      </w:r>
    </w:p>
    <w:tbl>
      <w:tblPr>
        <w:tblStyle w:val="Table11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y Redes Sociales </w:t>
      </w:r>
      <w:r w:rsidDel="00000000" w:rsidR="00000000" w:rsidRPr="00000000">
        <w:rPr>
          <w:rtl w:val="0"/>
        </w:rPr>
      </w:r>
    </w:p>
    <w:tbl>
      <w:tblPr>
        <w:tblStyle w:val="Table12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Fundamentos por los que se propone a la persona, institución o empresa al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Puede ser propuesta cualquier institución o empresa que se destaque por su dedicación y compromiso con la inclusión desde un enfoque de derechos humanos, trabajen en forma desinteresada para mejorar la calidad de vida de las personas con discapacidad y su participación plena en la sociedad.</w:t>
      </w:r>
      <w:r w:rsidDel="00000000" w:rsidR="00000000" w:rsidRPr="00000000">
        <w:rPr>
          <w:rtl w:val="0"/>
        </w:rPr>
      </w:r>
    </w:p>
    <w:tbl>
      <w:tblPr>
        <w:tblStyle w:val="Table13"/>
        <w:tblW w:w="10574.0" w:type="dxa"/>
        <w:jc w:val="left"/>
        <w:tblInd w:w="-141.0" w:type="dxa"/>
        <w:tblLayout w:type="fixed"/>
        <w:tblLook w:val="0000"/>
      </w:tblPr>
      <w:tblGrid>
        <w:gridCol w:w="10574"/>
        <w:tblGridChange w:id="0">
          <w:tblGrid>
            <w:gridCol w:w="10574"/>
          </w:tblGrid>
        </w:tblGridChange>
      </w:tblGrid>
      <w:tr>
        <w:trPr>
          <w:cantSplit w:val="1"/>
          <w:trHeight w:val="869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Alcance de las acciones realizadas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Deberán haber contribuido a promover la inclusión en áreas como inserción laboral, difusión y toma de consciencia de la temática, inclusión educativa, participación activa, entre otras. Se requiere desarrollar el alcance de tales actividades.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rHeight w:val="1062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Impacto social que generó o generará lo realizado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impacto social se refiere a los efectos que la acción planteada tiene sobre la sociedad, es un cambio producido por un accionar sostenido en el tiempo y en muchos casos, extendidos a grupos no involucrados particularmente con la discapacidad. En este sentido, se valorará la permanencia y la capacidad de réplica de las acciones. </w:t>
      </w:r>
      <w:r w:rsidDel="00000000" w:rsidR="00000000" w:rsidRPr="00000000">
        <w:rPr>
          <w:rtl w:val="0"/>
        </w:rPr>
      </w:r>
    </w:p>
    <w:tbl>
      <w:tblPr>
        <w:tblStyle w:val="Table15"/>
        <w:tblW w:w="10574.0" w:type="dxa"/>
        <w:jc w:val="left"/>
        <w:tblInd w:w="-141.0" w:type="dxa"/>
        <w:tblLayout w:type="fixed"/>
        <w:tblLook w:val="0000"/>
      </w:tblPr>
      <w:tblGrid>
        <w:gridCol w:w="10574"/>
        <w:tblGridChange w:id="0">
          <w:tblGrid>
            <w:gridCol w:w="10574"/>
          </w:tblGrid>
        </w:tblGridChange>
      </w:tblGrid>
      <w:tr>
        <w:trPr>
          <w:cantSplit w:val="1"/>
          <w:trHeight w:val="744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720" w:top="720" w:left="720" w:right="720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160" w:before="0" w:line="254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160" w:before="0" w:line="254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UY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A358A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A358AE"/>
  </w:style>
  <w:style w:type="table" w:styleId="TableNormal0" w:customStyle="1">
    <w:name w:val="TableNormal"/>
    <w:rsid w:val="00A358A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"/>
    <w:rsid w:val="00A358AE"/>
  </w:style>
  <w:style w:type="character" w:styleId="WW8Num1z0" w:customStyle="1">
    <w:name w:val="WW8Num1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1" w:customStyle="1">
    <w:name w:val="WW8Num1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2" w:customStyle="1">
    <w:name w:val="WW8Num1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0" w:customStyle="1">
    <w:name w:val="WW8Num2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1" w:customStyle="1">
    <w:name w:val="WW8Num2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2" w:customStyle="1">
    <w:name w:val="WW8Num2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3" w:customStyle="1">
    <w:name w:val="WW8Num2z3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1" w:customStyle="1">
    <w:name w:val="WW8Num3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2" w:customStyle="1">
    <w:name w:val="WW8Num3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0" w:customStyle="1">
    <w:name w:val="WW8Num4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1" w:customStyle="1">
    <w:name w:val="WW8Num4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2" w:customStyle="1">
    <w:name w:val="WW8Num4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0" w:customStyle="1">
    <w:name w:val="WW8Num5z0"/>
    <w:autoRedefine w:val="1"/>
    <w:hidden w:val="1"/>
    <w:qFormat w:val="1"/>
    <w:rsid w:val="00A358AE"/>
    <w:rPr>
      <w:rFonts w:ascii="Symbol" w:cs="Symbol" w:eastAsia="Times New Roman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autoRedefine w:val="1"/>
    <w:hidden w:val="1"/>
    <w:qFormat w:val="1"/>
    <w:rsid w:val="00A358A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cabezadoCar" w:customStyle="1">
    <w:name w:val="Encabezado Car"/>
    <w:autoRedefine w:val="1"/>
    <w:hidden w:val="1"/>
    <w:qFormat w:val="1"/>
    <w:rsid w:val="00A358AE"/>
    <w:rPr>
      <w:w w:val="100"/>
      <w:position w:val="-1"/>
      <w:sz w:val="22"/>
      <w:szCs w:val="22"/>
      <w:effect w:val="none"/>
      <w:vertAlign w:val="baseline"/>
      <w:cs w:val="0"/>
      <w:em w:val="none"/>
      <w:lang w:val="es-ES"/>
    </w:rPr>
  </w:style>
  <w:style w:type="character" w:styleId="PiedepginaCar" w:customStyle="1">
    <w:name w:val="Pie de página Car"/>
    <w:autoRedefine w:val="1"/>
    <w:hidden w:val="1"/>
    <w:qFormat w:val="1"/>
    <w:rsid w:val="00A358AE"/>
    <w:rPr>
      <w:w w:val="100"/>
      <w:position w:val="-1"/>
      <w:sz w:val="22"/>
      <w:szCs w:val="22"/>
      <w:effect w:val="none"/>
      <w:vertAlign w:val="baseline"/>
      <w:cs w:val="0"/>
      <w:em w:val="none"/>
      <w:lang w:val="es-ES"/>
    </w:rPr>
  </w:style>
  <w:style w:type="paragraph" w:styleId="Encabezado1" w:customStyle="1">
    <w:name w:val="Encabezado1"/>
    <w:basedOn w:val="normal1"/>
    <w:next w:val="Textoindependiente"/>
    <w:autoRedefine w:val="1"/>
    <w:hidden w:val="1"/>
    <w:qFormat w:val="1"/>
    <w:rsid w:val="00A358AE"/>
    <w:pPr>
      <w:keepNext w:val="1"/>
      <w:spacing w:after="120" w:before="240"/>
      <w:ind w:left="-1" w:leftChars="-1" w:hanging="1" w:hangingChars="1"/>
      <w:textDirection w:val="btLr"/>
      <w:textAlignment w:val="top"/>
      <w:outlineLvl w:val="0"/>
    </w:pPr>
    <w:rPr>
      <w:rFonts w:ascii="Arial" w:cs="Arial" w:eastAsia="Microsoft YaHei" w:hAnsi="Arial"/>
      <w:position w:val="-1"/>
      <w:sz w:val="28"/>
      <w:szCs w:val="28"/>
      <w:lang w:eastAsia="ar-SA" w:val="es-ES"/>
    </w:rPr>
  </w:style>
  <w:style w:type="paragraph" w:styleId="Textoindependiente">
    <w:name w:val="Body Text"/>
    <w:basedOn w:val="normal1"/>
    <w:autoRedefine w:val="1"/>
    <w:hidden w:val="1"/>
    <w:qFormat w:val="1"/>
    <w:rsid w:val="00A358AE"/>
    <w:pPr>
      <w:spacing w:after="120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Lista">
    <w:name w:val="List"/>
    <w:basedOn w:val="Textoindependiente"/>
    <w:autoRedefine w:val="1"/>
    <w:hidden w:val="1"/>
    <w:qFormat w:val="1"/>
    <w:rsid w:val="00A358AE"/>
    <w:rPr>
      <w:rFonts w:cs="Arial"/>
    </w:rPr>
  </w:style>
  <w:style w:type="paragraph" w:styleId="Etiqueta" w:customStyle="1">
    <w:name w:val="Etiqueta"/>
    <w:basedOn w:val="normal1"/>
    <w:autoRedefine w:val="1"/>
    <w:hidden w:val="1"/>
    <w:qFormat w:val="1"/>
    <w:rsid w:val="00A358AE"/>
    <w:pPr>
      <w:suppressLineNumbers w:val="1"/>
      <w:spacing w:after="120" w:before="120"/>
      <w:ind w:left="-1" w:leftChars="-1" w:hanging="1" w:hangingChars="1"/>
      <w:textDirection w:val="btLr"/>
      <w:textAlignment w:val="top"/>
      <w:outlineLvl w:val="0"/>
    </w:pPr>
    <w:rPr>
      <w:rFonts w:cs="Arial"/>
      <w:i w:val="1"/>
      <w:iCs w:val="1"/>
      <w:position w:val="-1"/>
      <w:sz w:val="24"/>
      <w:szCs w:val="24"/>
      <w:lang w:eastAsia="ar-SA" w:val="es-ES"/>
    </w:rPr>
  </w:style>
  <w:style w:type="paragraph" w:styleId="ndice" w:customStyle="1">
    <w:name w:val="Índice"/>
    <w:basedOn w:val="normal1"/>
    <w:autoRedefine w:val="1"/>
    <w:hidden w:val="1"/>
    <w:qFormat w:val="1"/>
    <w:rsid w:val="00A358AE"/>
    <w:pPr>
      <w:suppressLineNumbers w:val="1"/>
      <w:ind w:left="-1" w:leftChars="-1" w:hanging="1" w:hangingChars="1"/>
      <w:textDirection w:val="btLr"/>
      <w:textAlignment w:val="top"/>
      <w:outlineLvl w:val="0"/>
    </w:pPr>
    <w:rPr>
      <w:rFonts w:cs="Arial"/>
      <w:position w:val="-1"/>
      <w:lang w:eastAsia="ar-SA" w:val="es-ES"/>
    </w:rPr>
  </w:style>
  <w:style w:type="paragraph" w:styleId="NormalWeb">
    <w:name w:val="Normal (Web)"/>
    <w:basedOn w:val="normal1"/>
    <w:autoRedefine w:val="1"/>
    <w:hidden w:val="1"/>
    <w:qFormat w:val="1"/>
    <w:rsid w:val="00A358AE"/>
    <w:pPr>
      <w:spacing w:after="119" w:before="280" w:line="240" w:lineRule="auto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4"/>
      <w:szCs w:val="24"/>
      <w:lang w:eastAsia="ar-SA" w:val="es-ES"/>
    </w:rPr>
  </w:style>
  <w:style w:type="paragraph" w:styleId="Encabezado">
    <w:name w:val="header"/>
    <w:basedOn w:val="normal1"/>
    <w:autoRedefine w:val="1"/>
    <w:hidden w:val="1"/>
    <w:qFormat w:val="1"/>
    <w:rsid w:val="00A358AE"/>
    <w:pPr>
      <w:tabs>
        <w:tab w:val="center" w:pos="4419"/>
        <w:tab w:val="right" w:pos="8838"/>
      </w:tabs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Piedepgina">
    <w:name w:val="footer"/>
    <w:basedOn w:val="normal1"/>
    <w:autoRedefine w:val="1"/>
    <w:hidden w:val="1"/>
    <w:qFormat w:val="1"/>
    <w:rsid w:val="00A358AE"/>
    <w:pPr>
      <w:tabs>
        <w:tab w:val="center" w:pos="4419"/>
        <w:tab w:val="right" w:pos="8838"/>
      </w:tabs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Contenidodelatabla" w:customStyle="1">
    <w:name w:val="Contenido de la tabla"/>
    <w:basedOn w:val="normal1"/>
    <w:autoRedefine w:val="1"/>
    <w:hidden w:val="1"/>
    <w:qFormat w:val="1"/>
    <w:rsid w:val="00A358AE"/>
    <w:pPr>
      <w:suppressLineNumbers w:val="1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Encabezadodelatabla" w:customStyle="1">
    <w:name w:val="Encabezado de la tabla"/>
    <w:basedOn w:val="Contenidodelatabla"/>
    <w:autoRedefine w:val="1"/>
    <w:hidden w:val="1"/>
    <w:qFormat w:val="1"/>
    <w:rsid w:val="00A358AE"/>
    <w:pPr>
      <w:jc w:val="center"/>
    </w:pPr>
    <w:rPr>
      <w:b w:val="1"/>
      <w:bCs w:val="1"/>
    </w:rPr>
  </w:style>
  <w:style w:type="paragraph" w:styleId="Sinespaciado">
    <w:name w:val="No Spacing"/>
    <w:autoRedefine w:val="1"/>
    <w:hidden w:val="1"/>
    <w:qFormat w:val="1"/>
    <w:rsid w:val="00A358A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table" w:styleId="a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c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e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0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6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7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8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9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a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fb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c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4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nhd.institucional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LnuFrKfgIt/GCaOVxKT1eAen4w==">CgMxLjA4AHIhMW1hbk1yaEhRdnV0aWs4aWM3MEY3Xy1PckphQ3ctb0JU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2026-09-15T14:53:00Z</dcterms:created>
  <dc:creator>Sofia Angulo</dc:creator>
</cp:coreProperties>
</file>